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A1ABABA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A49F5" w:rsidRPr="008A49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全道フットサル選手権大会2023　U-14の部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A1ABABA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A49F5" w:rsidRPr="008A49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全道フットサル選手権大会2023　U-14の部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845A" w14:textId="77777777" w:rsidR="00F16A7A" w:rsidRDefault="00F16A7A">
      <w:r>
        <w:separator/>
      </w:r>
    </w:p>
  </w:endnote>
  <w:endnote w:type="continuationSeparator" w:id="0">
    <w:p w14:paraId="2F4F172D" w14:textId="77777777" w:rsidR="00F16A7A" w:rsidRDefault="00F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8589" w14:textId="77777777" w:rsidR="00F16A7A" w:rsidRDefault="00F16A7A">
      <w:r>
        <w:separator/>
      </w:r>
    </w:p>
  </w:footnote>
  <w:footnote w:type="continuationSeparator" w:id="0">
    <w:p w14:paraId="28AA537F" w14:textId="77777777" w:rsidR="00F16A7A" w:rsidRDefault="00F1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A49F5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16A7A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2023-01-13T00:36:00Z</dcterms:modified>
</cp:coreProperties>
</file>